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016" w:rsidRPr="002F658D" w:rsidRDefault="00ED186E" w:rsidP="006F001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29.01.2021 Г. № 6</w:t>
      </w:r>
    </w:p>
    <w:p w:rsidR="006F0016" w:rsidRPr="002F658D" w:rsidRDefault="006F0016" w:rsidP="006F001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6F0016" w:rsidRPr="002F658D" w:rsidRDefault="006F0016" w:rsidP="006F001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ИРКУТСКАЯ ОБЛАСТЬ</w:t>
      </w:r>
    </w:p>
    <w:p w:rsidR="006F0016" w:rsidRPr="002F658D" w:rsidRDefault="006F0016" w:rsidP="006F001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БАЛАГАНСКИЙ РАЙОН</w:t>
      </w:r>
    </w:p>
    <w:p w:rsidR="006F0016" w:rsidRPr="002F658D" w:rsidRDefault="006F0016" w:rsidP="006F001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6F0016" w:rsidRPr="002F658D" w:rsidRDefault="006F0016" w:rsidP="006F001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АДМИНИСТРАЦИЯ</w:t>
      </w:r>
    </w:p>
    <w:p w:rsidR="006F0016" w:rsidRDefault="006F0016" w:rsidP="00ED186E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ПОСТАНОВЛЕН</w:t>
      </w:r>
      <w:r w:rsidRPr="00E33442">
        <w:rPr>
          <w:rFonts w:ascii="Arial" w:hAnsi="Arial" w:cs="Arial"/>
          <w:b/>
          <w:sz w:val="32"/>
          <w:szCs w:val="32"/>
        </w:rPr>
        <w:t>ИЕ</w:t>
      </w:r>
    </w:p>
    <w:p w:rsidR="00ED186E" w:rsidRPr="00ED186E" w:rsidRDefault="00ED186E" w:rsidP="00ED186E">
      <w:pPr>
        <w:pStyle w:val="a3"/>
        <w:jc w:val="center"/>
        <w:rPr>
          <w:rFonts w:ascii="Arial" w:hAnsi="Arial" w:cs="Arial"/>
          <w:sz w:val="32"/>
          <w:szCs w:val="32"/>
        </w:rPr>
      </w:pPr>
    </w:p>
    <w:p w:rsidR="006F0016" w:rsidRDefault="006F0016" w:rsidP="006F0016">
      <w:pPr>
        <w:pStyle w:val="a3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zh-CN"/>
        </w:rPr>
      </w:pPr>
      <w:r w:rsidRPr="006F0016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О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Б УТВЕРЖДЕНИИ</w:t>
      </w:r>
      <w:r w:rsidRPr="006F0016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КОДЕКСА</w:t>
      </w:r>
      <w:r w:rsidRPr="006F0016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ЭТИКИ И СЛУЖЕБНОГО</w:t>
      </w:r>
      <w:r w:rsidRPr="006F0016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ПОВЕДЕНИЯ</w:t>
      </w:r>
      <w:r w:rsidRPr="006F0016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МУНИЦИПАЛЬНЫХ СЛУЖАЩИХ</w:t>
      </w:r>
      <w:r w:rsidRPr="006F0016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АДМИНИСТРАЦИИ</w:t>
      </w:r>
      <w:r w:rsidRPr="006F0016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ЗАСЛАВСКОГО МУНИЦИПАЛЬНОГО ОБРАЗОВАНИЯ</w:t>
      </w:r>
    </w:p>
    <w:p w:rsidR="006F0016" w:rsidRPr="006F0016" w:rsidRDefault="006F0016" w:rsidP="006F0016">
      <w:pPr>
        <w:pStyle w:val="a3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zh-CN"/>
        </w:rPr>
      </w:pPr>
    </w:p>
    <w:p w:rsid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В соответствии с п.2 статьи 13.3 Федерального Закона от 25.12.2008 г. № 2</w:t>
      </w:r>
      <w:r>
        <w:rPr>
          <w:rFonts w:ascii="Arial" w:hAnsi="Arial" w:cs="Arial"/>
          <w:sz w:val="24"/>
          <w:szCs w:val="24"/>
        </w:rPr>
        <w:t>37 «О противодействии коррупции</w:t>
      </w:r>
      <w:r w:rsidRPr="006F0016">
        <w:rPr>
          <w:rFonts w:ascii="Arial" w:hAnsi="Arial" w:cs="Arial"/>
          <w:sz w:val="24"/>
          <w:szCs w:val="24"/>
        </w:rPr>
        <w:t>», на основе «Типового кодекса этики и служебного поведения государственных служащ</w:t>
      </w:r>
      <w:r>
        <w:rPr>
          <w:rFonts w:ascii="Arial" w:hAnsi="Arial" w:cs="Arial"/>
          <w:sz w:val="24"/>
          <w:szCs w:val="24"/>
        </w:rPr>
        <w:t>их РФ и муниципальных служащих»</w:t>
      </w:r>
      <w:r w:rsidRPr="006F001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на основании решения Президиума Совета при Президенте РФ по противодействию коррупции от 23.12.2010 года, а также в целях обеспечения условий для добросовестного и эффективного испол</w:t>
      </w:r>
      <w:r>
        <w:rPr>
          <w:rFonts w:ascii="Arial" w:hAnsi="Arial" w:cs="Arial"/>
          <w:sz w:val="24"/>
          <w:szCs w:val="24"/>
        </w:rPr>
        <w:t>нения муниципальными служащими а</w:t>
      </w:r>
      <w:r w:rsidRPr="006F0016">
        <w:rPr>
          <w:rFonts w:ascii="Arial" w:hAnsi="Arial" w:cs="Arial"/>
          <w:sz w:val="24"/>
          <w:szCs w:val="24"/>
        </w:rPr>
        <w:t xml:space="preserve">дминистрации </w:t>
      </w:r>
      <w:r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6F0016">
        <w:rPr>
          <w:rFonts w:ascii="Arial" w:hAnsi="Arial" w:cs="Arial"/>
          <w:sz w:val="24"/>
          <w:szCs w:val="24"/>
        </w:rPr>
        <w:t xml:space="preserve"> своих должностных обязанностей</w:t>
      </w:r>
    </w:p>
    <w:p w:rsidR="006F0016" w:rsidRPr="00ED186E" w:rsidRDefault="006F0016" w:rsidP="006F0016">
      <w:pPr>
        <w:pStyle w:val="a3"/>
        <w:ind w:firstLine="567"/>
        <w:jc w:val="both"/>
        <w:rPr>
          <w:rFonts w:ascii="Arial" w:hAnsi="Arial" w:cs="Arial"/>
          <w:sz w:val="30"/>
          <w:szCs w:val="30"/>
        </w:rPr>
      </w:pPr>
    </w:p>
    <w:p w:rsidR="006F0016" w:rsidRPr="00ED186E" w:rsidRDefault="006F0016" w:rsidP="006F0016">
      <w:pPr>
        <w:pStyle w:val="a3"/>
        <w:ind w:firstLine="567"/>
        <w:jc w:val="center"/>
        <w:rPr>
          <w:rFonts w:ascii="Arial" w:hAnsi="Arial" w:cs="Arial"/>
          <w:b/>
          <w:sz w:val="30"/>
          <w:szCs w:val="30"/>
        </w:rPr>
      </w:pPr>
      <w:r w:rsidRPr="00ED186E">
        <w:rPr>
          <w:rFonts w:ascii="Arial" w:hAnsi="Arial" w:cs="Arial"/>
          <w:b/>
          <w:sz w:val="30"/>
          <w:szCs w:val="30"/>
        </w:rPr>
        <w:t>ПОСТАНОВЛЯЮ:</w:t>
      </w:r>
    </w:p>
    <w:p w:rsidR="006F0016" w:rsidRPr="00ED186E" w:rsidRDefault="006F0016" w:rsidP="006F0016">
      <w:pPr>
        <w:pStyle w:val="a3"/>
        <w:ind w:firstLine="567"/>
        <w:jc w:val="both"/>
        <w:rPr>
          <w:rFonts w:ascii="Arial" w:hAnsi="Arial" w:cs="Arial"/>
          <w:sz w:val="30"/>
          <w:szCs w:val="30"/>
        </w:rPr>
      </w:pPr>
    </w:p>
    <w:p w:rsidR="006F0016" w:rsidRPr="006F0016" w:rsidRDefault="00CE459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Утвердить «</w:t>
      </w:r>
      <w:r w:rsidR="00ED186E">
        <w:rPr>
          <w:rFonts w:ascii="Arial" w:hAnsi="Arial" w:cs="Arial"/>
          <w:sz w:val="24"/>
          <w:szCs w:val="24"/>
        </w:rPr>
        <w:t>Кодекс</w:t>
      </w:r>
      <w:r w:rsidR="006F0016" w:rsidRPr="006F0016">
        <w:rPr>
          <w:rFonts w:ascii="Arial" w:hAnsi="Arial" w:cs="Arial"/>
          <w:sz w:val="24"/>
          <w:szCs w:val="24"/>
        </w:rPr>
        <w:t xml:space="preserve"> этики и служебного по</w:t>
      </w:r>
      <w:r>
        <w:rPr>
          <w:rFonts w:ascii="Arial" w:hAnsi="Arial" w:cs="Arial"/>
          <w:sz w:val="24"/>
          <w:szCs w:val="24"/>
        </w:rPr>
        <w:t>ведения муниципальных служащих а</w:t>
      </w:r>
      <w:r w:rsidR="006F0016" w:rsidRPr="006F0016">
        <w:rPr>
          <w:rFonts w:ascii="Arial" w:hAnsi="Arial" w:cs="Arial"/>
          <w:sz w:val="24"/>
          <w:szCs w:val="24"/>
        </w:rPr>
        <w:t xml:space="preserve">дминистрации </w:t>
      </w:r>
      <w:r>
        <w:rPr>
          <w:rFonts w:ascii="Arial" w:hAnsi="Arial" w:cs="Arial"/>
          <w:sz w:val="24"/>
          <w:szCs w:val="24"/>
        </w:rPr>
        <w:t>Заславского муниципального образования»,</w:t>
      </w:r>
      <w:r w:rsidR="006F0016" w:rsidRPr="006F0016">
        <w:rPr>
          <w:rFonts w:ascii="Arial" w:hAnsi="Arial" w:cs="Arial"/>
          <w:sz w:val="24"/>
          <w:szCs w:val="24"/>
        </w:rPr>
        <w:t xml:space="preserve"> согласно приложению.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 Настоящее постановление вступает в силу со дня его официального опубликования.</w:t>
      </w:r>
    </w:p>
    <w:p w:rsid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3. Контроль за выполнением настоящего постановления оставляю за собой.</w:t>
      </w:r>
    </w:p>
    <w:p w:rsid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6F0016" w:rsidRDefault="006F0016" w:rsidP="006F001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2F658D">
        <w:rPr>
          <w:rFonts w:ascii="Arial" w:hAnsi="Arial" w:cs="Arial"/>
          <w:sz w:val="24"/>
          <w:szCs w:val="24"/>
        </w:rPr>
        <w:t>Заславск</w:t>
      </w:r>
      <w:r w:rsidR="00ED186E">
        <w:rPr>
          <w:rFonts w:ascii="Arial" w:hAnsi="Arial" w:cs="Arial"/>
          <w:sz w:val="24"/>
          <w:szCs w:val="24"/>
        </w:rPr>
        <w:t>ого</w:t>
      </w:r>
      <w:proofErr w:type="spellEnd"/>
      <w:r w:rsidR="00ED186E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6F0016" w:rsidRPr="002F658D" w:rsidRDefault="006F0016" w:rsidP="006F0016">
      <w:pPr>
        <w:pStyle w:val="a3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Е.М. Покладок</w:t>
      </w:r>
    </w:p>
    <w:p w:rsidR="006F0016" w:rsidRPr="006F0016" w:rsidRDefault="006F0016" w:rsidP="006F0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016" w:rsidRPr="00ED186E" w:rsidRDefault="006F0016" w:rsidP="006F0016">
      <w:pPr>
        <w:spacing w:after="0" w:line="238" w:lineRule="atLeast"/>
        <w:jc w:val="right"/>
        <w:rPr>
          <w:rFonts w:ascii="Courier New" w:eastAsia="Times New Roman" w:hAnsi="Courier New" w:cs="Courier New"/>
          <w:color w:val="242424"/>
          <w:lang w:eastAsia="ru-RU"/>
        </w:rPr>
      </w:pPr>
      <w:r w:rsidRPr="00ED186E">
        <w:rPr>
          <w:rFonts w:ascii="Courier New" w:eastAsia="Times New Roman" w:hAnsi="Courier New" w:cs="Courier New"/>
          <w:color w:val="242424"/>
          <w:lang w:eastAsia="ru-RU"/>
        </w:rPr>
        <w:t>Приложение 1</w:t>
      </w:r>
    </w:p>
    <w:p w:rsidR="006F0016" w:rsidRPr="00ED186E" w:rsidRDefault="006F0016" w:rsidP="006F0016">
      <w:pPr>
        <w:spacing w:after="0" w:line="238" w:lineRule="atLeast"/>
        <w:jc w:val="right"/>
        <w:rPr>
          <w:rFonts w:ascii="Courier New" w:eastAsia="Times New Roman" w:hAnsi="Courier New" w:cs="Courier New"/>
          <w:color w:val="242424"/>
          <w:lang w:eastAsia="ru-RU"/>
        </w:rPr>
      </w:pPr>
      <w:r w:rsidRPr="00ED186E">
        <w:rPr>
          <w:rFonts w:ascii="Courier New" w:eastAsia="Times New Roman" w:hAnsi="Courier New" w:cs="Courier New"/>
          <w:color w:val="242424"/>
          <w:lang w:eastAsia="ru-RU"/>
        </w:rPr>
        <w:t>к постановлению администрации</w:t>
      </w:r>
    </w:p>
    <w:p w:rsidR="006F0016" w:rsidRPr="00ED186E" w:rsidRDefault="006F0016" w:rsidP="006F0016">
      <w:pPr>
        <w:spacing w:after="0" w:line="238" w:lineRule="atLeast"/>
        <w:jc w:val="right"/>
        <w:rPr>
          <w:rFonts w:ascii="Courier New" w:eastAsia="Times New Roman" w:hAnsi="Courier New" w:cs="Courier New"/>
          <w:color w:val="242424"/>
          <w:lang w:eastAsia="ru-RU"/>
        </w:rPr>
      </w:pPr>
      <w:r w:rsidRPr="00ED186E">
        <w:rPr>
          <w:rFonts w:ascii="Courier New" w:eastAsia="Times New Roman" w:hAnsi="Courier New" w:cs="Courier New"/>
          <w:color w:val="242424"/>
          <w:lang w:eastAsia="ru-RU"/>
        </w:rPr>
        <w:t>Заславского муниципального образования</w:t>
      </w:r>
    </w:p>
    <w:p w:rsidR="006F0016" w:rsidRPr="00ED186E" w:rsidRDefault="00B765CA" w:rsidP="006F0016">
      <w:pPr>
        <w:spacing w:after="0" w:line="238" w:lineRule="atLeast"/>
        <w:jc w:val="right"/>
        <w:rPr>
          <w:rFonts w:ascii="Courier New" w:eastAsia="Times New Roman" w:hAnsi="Courier New" w:cs="Courier New"/>
          <w:color w:val="242424"/>
          <w:lang w:eastAsia="ru-RU"/>
        </w:rPr>
      </w:pPr>
      <w:r w:rsidRPr="00ED186E">
        <w:rPr>
          <w:rFonts w:ascii="Courier New" w:eastAsia="Times New Roman" w:hAnsi="Courier New" w:cs="Courier New"/>
          <w:color w:val="242424"/>
          <w:lang w:eastAsia="ru-RU"/>
        </w:rPr>
        <w:t xml:space="preserve">от </w:t>
      </w:r>
      <w:r w:rsidR="00ED186E" w:rsidRPr="00ED186E">
        <w:rPr>
          <w:rFonts w:ascii="Courier New" w:eastAsia="Times New Roman" w:hAnsi="Courier New" w:cs="Courier New"/>
          <w:color w:val="242424"/>
          <w:lang w:eastAsia="ru-RU"/>
        </w:rPr>
        <w:t xml:space="preserve">29.01.2021 </w:t>
      </w:r>
      <w:r w:rsidRPr="00ED186E">
        <w:rPr>
          <w:rFonts w:ascii="Courier New" w:eastAsia="Times New Roman" w:hAnsi="Courier New" w:cs="Courier New"/>
          <w:color w:val="242424"/>
          <w:lang w:eastAsia="ru-RU"/>
        </w:rPr>
        <w:t>г.№</w:t>
      </w:r>
      <w:r w:rsidR="00ED186E" w:rsidRPr="00ED186E">
        <w:rPr>
          <w:rFonts w:ascii="Courier New" w:eastAsia="Times New Roman" w:hAnsi="Courier New" w:cs="Courier New"/>
          <w:color w:val="242424"/>
          <w:lang w:eastAsia="ru-RU"/>
        </w:rPr>
        <w:t xml:space="preserve"> 6</w:t>
      </w:r>
      <w:bookmarkStart w:id="0" w:name="_GoBack"/>
      <w:bookmarkEnd w:id="0"/>
    </w:p>
    <w:p w:rsidR="006F0016" w:rsidRDefault="006F0016" w:rsidP="006F0016">
      <w:pPr>
        <w:spacing w:after="150" w:line="238" w:lineRule="atLeast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</w:p>
    <w:p w:rsidR="006F0016" w:rsidRPr="006F0016" w:rsidRDefault="006F0016" w:rsidP="006F0016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6F0016">
        <w:rPr>
          <w:rFonts w:ascii="Arial" w:hAnsi="Arial" w:cs="Arial"/>
          <w:b/>
          <w:bCs/>
          <w:sz w:val="32"/>
          <w:szCs w:val="32"/>
        </w:rPr>
        <w:t>КОДЕКС</w:t>
      </w:r>
    </w:p>
    <w:p w:rsidR="006F0016" w:rsidRDefault="006F0016" w:rsidP="006F0016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6F0016">
        <w:rPr>
          <w:rFonts w:ascii="Arial" w:hAnsi="Arial" w:cs="Arial"/>
          <w:b/>
          <w:bCs/>
          <w:sz w:val="32"/>
          <w:szCs w:val="32"/>
        </w:rPr>
        <w:t>этики и служебного поведения муниципальных служащих</w:t>
      </w:r>
      <w:r>
        <w:rPr>
          <w:rFonts w:ascii="Arial" w:hAnsi="Arial" w:cs="Arial"/>
          <w:b/>
          <w:bCs/>
          <w:sz w:val="32"/>
          <w:szCs w:val="32"/>
        </w:rPr>
        <w:t xml:space="preserve"> а</w:t>
      </w:r>
      <w:r w:rsidRPr="006F0016">
        <w:rPr>
          <w:rFonts w:ascii="Arial" w:hAnsi="Arial" w:cs="Arial"/>
          <w:b/>
          <w:bCs/>
          <w:sz w:val="32"/>
          <w:szCs w:val="32"/>
        </w:rPr>
        <w:t xml:space="preserve">дминистрации </w:t>
      </w:r>
      <w:r>
        <w:rPr>
          <w:rFonts w:ascii="Arial" w:hAnsi="Arial" w:cs="Arial"/>
          <w:b/>
          <w:bCs/>
          <w:sz w:val="32"/>
          <w:szCs w:val="32"/>
        </w:rPr>
        <w:t>Заславского муниципального образования</w:t>
      </w:r>
    </w:p>
    <w:p w:rsidR="006F0016" w:rsidRPr="006F0016" w:rsidRDefault="006F0016" w:rsidP="006F0016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</w:p>
    <w:p w:rsidR="006F0016" w:rsidRPr="006F0016" w:rsidRDefault="006F0016" w:rsidP="006F0016">
      <w:pPr>
        <w:spacing w:after="150" w:line="238" w:lineRule="atLeast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6F0016">
        <w:rPr>
          <w:rFonts w:ascii="Arial" w:eastAsiaTheme="minorEastAsia" w:hAnsi="Arial" w:cs="Arial"/>
          <w:sz w:val="24"/>
          <w:szCs w:val="24"/>
          <w:lang w:eastAsia="ru-RU"/>
        </w:rPr>
        <w:t>1. Общие положения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lastRenderedPageBreak/>
        <w:t>1.1. Кодекс этики и служебного по</w:t>
      </w:r>
      <w:r w:rsidR="00E13302">
        <w:rPr>
          <w:rFonts w:ascii="Arial" w:hAnsi="Arial" w:cs="Arial"/>
          <w:sz w:val="24"/>
          <w:szCs w:val="24"/>
        </w:rPr>
        <w:t>ведения муниципальных служащих а</w:t>
      </w:r>
      <w:r w:rsidRPr="006F0016">
        <w:rPr>
          <w:rFonts w:ascii="Arial" w:hAnsi="Arial" w:cs="Arial"/>
          <w:sz w:val="24"/>
          <w:szCs w:val="24"/>
        </w:rPr>
        <w:t xml:space="preserve">дминистрации </w:t>
      </w:r>
      <w:r w:rsidR="00E13302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6F0016">
        <w:rPr>
          <w:rFonts w:ascii="Arial" w:hAnsi="Arial" w:cs="Arial"/>
          <w:sz w:val="24"/>
          <w:szCs w:val="24"/>
        </w:rPr>
        <w:t xml:space="preserve"> (далее – Кодекс) разработан на основании Типового кодекса этики и служебного поведения государственных служащих Российской Федерации и муниципальных служащих, одобренного решением президиума Совета при Президенте Российской Федерации по противодействию коррупции, учитывающего положения Конституции Российской Федерации, Федерального закона от 02.03.2007 № 25-ФЗ «О муниципальной службе в Российской Федерации», Указа Президента Российской Федерации от 12.08.2002 № 885 «Об утверждении общих принципов служебного поведения государственных служащих», а также основанного на общепризнанных нравственных принципах и нормах российского общества и государства.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1.2. Кодекс представляет собой свод общих принципов профессиональной служебной этики и основных правил служебного поведения, которыми должны руководств</w:t>
      </w:r>
      <w:r w:rsidR="00E13302">
        <w:rPr>
          <w:rFonts w:ascii="Arial" w:hAnsi="Arial" w:cs="Arial"/>
          <w:sz w:val="24"/>
          <w:szCs w:val="24"/>
        </w:rPr>
        <w:t>оваться муниципальные служащие а</w:t>
      </w:r>
      <w:r w:rsidRPr="006F0016">
        <w:rPr>
          <w:rFonts w:ascii="Arial" w:hAnsi="Arial" w:cs="Arial"/>
          <w:sz w:val="24"/>
          <w:szCs w:val="24"/>
        </w:rPr>
        <w:t xml:space="preserve">дминистрации </w:t>
      </w:r>
      <w:r w:rsidR="00E13302">
        <w:rPr>
          <w:rFonts w:ascii="Arial" w:hAnsi="Arial" w:cs="Arial"/>
          <w:sz w:val="24"/>
          <w:szCs w:val="24"/>
        </w:rPr>
        <w:t xml:space="preserve">Заславского муниципального образования </w:t>
      </w:r>
      <w:r w:rsidRPr="006F0016">
        <w:rPr>
          <w:rFonts w:ascii="Arial" w:hAnsi="Arial" w:cs="Arial"/>
          <w:sz w:val="24"/>
          <w:szCs w:val="24"/>
        </w:rPr>
        <w:t>(далее – муниципальные служащие), независимо от замещаемой ими должности.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1.3. Гражданин Российской Федерации, поступа</w:t>
      </w:r>
      <w:r w:rsidR="00E13302">
        <w:rPr>
          <w:rFonts w:ascii="Arial" w:hAnsi="Arial" w:cs="Arial"/>
          <w:sz w:val="24"/>
          <w:szCs w:val="24"/>
        </w:rPr>
        <w:t>ющий на муниципальную службу в а</w:t>
      </w:r>
      <w:r w:rsidRPr="006F0016">
        <w:rPr>
          <w:rFonts w:ascii="Arial" w:hAnsi="Arial" w:cs="Arial"/>
          <w:sz w:val="24"/>
          <w:szCs w:val="24"/>
        </w:rPr>
        <w:t xml:space="preserve">дминистрацию </w:t>
      </w:r>
      <w:r w:rsidR="00E13302">
        <w:rPr>
          <w:rFonts w:ascii="Arial" w:hAnsi="Arial" w:cs="Arial"/>
          <w:sz w:val="24"/>
          <w:szCs w:val="24"/>
        </w:rPr>
        <w:t>муниципального образования</w:t>
      </w:r>
      <w:r w:rsidRPr="006F0016">
        <w:rPr>
          <w:rFonts w:ascii="Arial" w:hAnsi="Arial" w:cs="Arial"/>
          <w:sz w:val="24"/>
          <w:szCs w:val="24"/>
        </w:rPr>
        <w:t xml:space="preserve"> (далее – муниципальная служба), обязан ознакомиться с положениями Кодекса и соблюдать их в процессе своей служебной деятельности.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1.4. Каждый муниципальный служащий должен принимать все необходимые меры для соблюдения положений Кодекса, а каждый гражданин Российской Федерации вправе ожидать от муниципального служащего поведения в отношениях с ним в соответствии с положениями Кодекса.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1.5. Целью Кодекса является установление этических норм и правил служебного поведения муниципальных служащих для достойного выполнения</w:t>
      </w:r>
      <w:r w:rsidR="00E13302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ими своей профессиональной деятельности, а также содействие укреплению</w:t>
      </w:r>
      <w:r w:rsidR="00E13302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 xml:space="preserve">их авторитета, доверия граждан к органам местного самоуправления </w:t>
      </w:r>
      <w:r w:rsidR="00E13302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6F0016">
        <w:rPr>
          <w:rFonts w:ascii="Arial" w:hAnsi="Arial" w:cs="Arial"/>
          <w:sz w:val="24"/>
          <w:szCs w:val="24"/>
        </w:rPr>
        <w:t xml:space="preserve"> (далее –</w:t>
      </w:r>
      <w:r w:rsidR="00E13302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органы местного самоуправления) и обеспечение единых норм поведения муниципальных служащих.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1.6. Кодекс призван повысить эффективность выполнения муниципальными служащими своих должностных обязанностей.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1.7. Кодекс служит основой для формирования должной морали в сфере муниципальной службы, уважительного отношения к муниципальной службе</w:t>
      </w:r>
      <w:r w:rsidR="00002249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в общественном сознании, а также выступает как институт общественного сознания и нравственности муниципальных служащих, их самоконтроля.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1.8. 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поведения.</w:t>
      </w:r>
    </w:p>
    <w:p w:rsidR="006F0016" w:rsidRPr="006F0016" w:rsidRDefault="006F0016" w:rsidP="0000224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 Основные принципы и правила служебного поведения</w:t>
      </w:r>
      <w:r w:rsidR="00002249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муниципальных служащих</w:t>
      </w:r>
      <w:r w:rsidR="00002249">
        <w:rPr>
          <w:rFonts w:ascii="Arial" w:hAnsi="Arial" w:cs="Arial"/>
          <w:sz w:val="24"/>
          <w:szCs w:val="24"/>
        </w:rPr>
        <w:t>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2.1. Основные принципы служебного поведения муниципальных служащих являются основой поведения граждан Российской Федерации в связи</w:t>
      </w:r>
      <w:r w:rsidR="00002249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с нахождением их на муниципальной службе.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 Муниципальные служащие, сознавая ответственность перед государством, обществом и гражданами, призваны: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2.2.1. Исполнять должностные обязанности добросовестно и на высоком профессиональном уровне в целях обеспечения эффективной работы органов местного самоуправления.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lastRenderedPageBreak/>
        <w:t xml:space="preserve">2.2.2. Исходить из того, что признание, соблюдение и защита прав и свобод человека и гражданина определяют основной смысл и содержание </w:t>
      </w:r>
      <w:r w:rsidR="00002249" w:rsidRPr="006F0016">
        <w:rPr>
          <w:rFonts w:ascii="Arial" w:hAnsi="Arial" w:cs="Arial"/>
          <w:sz w:val="24"/>
          <w:szCs w:val="24"/>
        </w:rPr>
        <w:t>деятельности,</w:t>
      </w:r>
      <w:r w:rsidRPr="006F0016">
        <w:rPr>
          <w:rFonts w:ascii="Arial" w:hAnsi="Arial" w:cs="Arial"/>
          <w:sz w:val="24"/>
          <w:szCs w:val="24"/>
        </w:rPr>
        <w:t xml:space="preserve"> как органов местного самоуправления, так и муниципальных служащих.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2.2.3. Осуществлять свою деятельность в пределах полномочий соответствующего органа местного самоуправления.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2.2.4. Не оказывать предпочтения каким-либо профессиональным</w:t>
      </w:r>
      <w:r w:rsidR="00002249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или социальным группам и организациям, быть независимыми от влияния отдельных граждан, профессиональных или социальных групп и организаций.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2.2.5.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2.2.6. Уведомлять представителя нанимателя, органы прокуратуры</w:t>
      </w:r>
      <w:r w:rsidR="00002249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или другие государственные органы обо всех случаях обращения</w:t>
      </w:r>
      <w:r w:rsidR="00002249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к муниципальному служащему каких-либо лиц в целях склонения к совершению коррупционных правонарушений.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2.2.7. Соблюдать установленные федеральными законами ограничения</w:t>
      </w:r>
      <w:r w:rsidR="00002249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и запреты, исполнять обязанности, связанные с прохождением муниципальной службы.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2.2.8. Соблюдать беспристрастность, исключающую возможность влияния на их служебную деятельность решений политических партий и общественных объединений.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2.2.9. Соблюдать нормы служебной, профессиональной этики и правила делового поведения.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2.2.10. Проявлять корректность и внимательность в обращении</w:t>
      </w:r>
      <w:r w:rsidR="00002249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с гражданами и должностными лицами.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2.2.11.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2.2.12. Воздерживаться от поведения, которое могло бы вызвать сомнение в добросовестном исполнении муниципальным служащим должностных обязанностей, а также избегать конфликтных ситуаций, способных нанести ущерб его репутации или авторитету органа местного самоуправления.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2.2.13. Принимать предусмотренные законодательством Российской Федерации меры по недопущению возникновения конфликта интересов</w:t>
      </w:r>
      <w:r w:rsidR="00002249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и урегулированию возникших случаев конфликта интересов.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2.2.14. Не использовать служебное положение для оказания влияния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на деятельность государственных органов, органов местного самоуправления, организаций, должностных лиц, государственных (муниципальных) служащих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и граждан при решении вопросов личного характера.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2.2.15. Воздерживаться от публичных высказываний, суждений и оценок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в отношении деятельности органа местного самоуправления, его руководителя, если это не входит в должностные обязанности муниципального служащего.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2.2.16. Соблюдать установленные в органе местного самоуправления правила публичных выступлений и предоставления служебной информации.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2.2.17. Уважительно относиться к деятельности представителей средств массовой информации по информированию общества о работе органа местного самоуправления, а также оказывать содействие в получении достоверной информации в установленном порядке.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2.2.18. Воздерживаться в публичных выступлениях, в том числе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 xml:space="preserve">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</w:t>
      </w:r>
      <w:r w:rsidRPr="006F0016">
        <w:rPr>
          <w:rFonts w:ascii="Arial" w:hAnsi="Arial" w:cs="Arial"/>
          <w:sz w:val="24"/>
          <w:szCs w:val="24"/>
        </w:rPr>
        <w:lastRenderedPageBreak/>
        <w:t>работ, услуг и иных объектов государственных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и муниципальных заимствований, государственного и муниципального долга,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2.2.19. 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 xml:space="preserve">2.3. Муниципальные служащие обязаны соблюдать Конституцию Российской Федерации, федеральные конституционные и федеральные законы, иные нормативные правовые акты Российской Федерации, областные законы и иные нормативные правовые акты </w:t>
      </w:r>
      <w:r w:rsidR="00B765CA">
        <w:rPr>
          <w:rFonts w:ascii="Arial" w:hAnsi="Arial" w:cs="Arial"/>
          <w:sz w:val="24"/>
          <w:szCs w:val="24"/>
        </w:rPr>
        <w:t>Иркутской</w:t>
      </w:r>
      <w:r w:rsidRPr="006F0016">
        <w:rPr>
          <w:rFonts w:ascii="Arial" w:hAnsi="Arial" w:cs="Arial"/>
          <w:sz w:val="24"/>
          <w:szCs w:val="24"/>
        </w:rPr>
        <w:t xml:space="preserve"> области, нормативные правовые акты органов местного самоуправления </w:t>
      </w:r>
      <w:r w:rsidR="00B765CA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6F0016">
        <w:rPr>
          <w:rFonts w:ascii="Arial" w:hAnsi="Arial" w:cs="Arial"/>
          <w:sz w:val="24"/>
          <w:szCs w:val="24"/>
        </w:rPr>
        <w:t>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2.4. Муниципальные служащие в своей деятельности не должны допускать нарушение законов и иных нормативных правовых актов, исходя из политической, экономической целесообразности либо по иным мотивам.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2.5. Муниципальные служащие обязаны противодействовать проявлениям коррупции и предпринимать меры по ее профилактике в порядке, установленном законодательством Российской Федерации.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2.6. Муниципальные служащие при исполнении ими должностных обязанностей не должны допускать личную заинтересованность, которая приводит или может привести к конфликту интересов.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2.7. Муниципальный служащий обязан представлять сведения о доходах, расходах, об имуществе и обязательствах имущественного характера своих и членов своей семьи в соответствии с законодательством Российской Федерации.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2.8. Муниципальный служащий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муниципального служащего.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2.9. Муниципальному служащему запрещается получать в связи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с исполнением им должностных обязанностей вознаграждения от физических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 xml:space="preserve">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соответственно собственностью </w:t>
      </w:r>
      <w:r w:rsidR="00B765CA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6F0016">
        <w:rPr>
          <w:rFonts w:ascii="Arial" w:hAnsi="Arial" w:cs="Arial"/>
          <w:sz w:val="24"/>
          <w:szCs w:val="24"/>
        </w:rPr>
        <w:t xml:space="preserve"> и передаются муниципальным служащим по акту в орган местного самоуправления, в котором он замещает должность муниципальной службы, за исключением случаев, установленных законодательством Российской Федерации.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 xml:space="preserve">2.10. Муниципальный служащий может обрабатывать и передавать служебную информацию при соблюдении действующих в органе местного </w:t>
      </w:r>
      <w:r w:rsidRPr="006F0016">
        <w:rPr>
          <w:rFonts w:ascii="Arial" w:hAnsi="Arial" w:cs="Arial"/>
          <w:sz w:val="24"/>
          <w:szCs w:val="24"/>
        </w:rPr>
        <w:lastRenderedPageBreak/>
        <w:t>самоуправления норм и требований, принятых в соответствии с законодательством Российской Федерации.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2.11. Муниципальный служащий обязан принимать соответствующие меры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2.12. Муниципальный служащий, наделенный организационно-распорядительными полномочиями по отношению к другим муниципальным служащим, должен быть для них образцом профессионализма, безупречной репутации, способствовать формированию в органе местного самоуправления либо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его подразделении благоприятного для эффективной работы морально-психологического климата.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2.13. Муниципальный служащий, наделенный организационно-распорядител</w:t>
      </w:r>
      <w:r w:rsidR="00B765CA">
        <w:rPr>
          <w:rFonts w:ascii="Arial" w:hAnsi="Arial" w:cs="Arial"/>
          <w:sz w:val="24"/>
          <w:szCs w:val="24"/>
        </w:rPr>
        <w:t xml:space="preserve">ьными полномочиями по отношению </w:t>
      </w:r>
      <w:r w:rsidRPr="006F0016">
        <w:rPr>
          <w:rFonts w:ascii="Arial" w:hAnsi="Arial" w:cs="Arial"/>
          <w:sz w:val="24"/>
          <w:szCs w:val="24"/>
        </w:rPr>
        <w:t>к другим муниципальным служащим, призван: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2.13.1. Принимать меры по предотвращению и урегулированию конфликта интересов.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2.13.2. Принимать меры по предупреждению коррупции.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2.13.3. Не допускать случаев принуждения муниципальных служащих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к участию в деятельности политических партий и общественных объединений.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2.14. Муниципальный служащий, наделенный организационно-распорядительными полномочиями по отношению к другим муниципальным служащим, должен принимать меры к тому, чтобы подчиненные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ему муниципальные служащие не допускали коррупционно опасного поведения, своим личным поведением подавать пример честности, беспристрастности справедливости.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2.15. Муниципальный служащий, наделенный организационно-распорядительными полномочиями по отношению к другим муниципальным служащим, несет ответственность в соответствии с законодательством Российской Федерации за действия или бездействие подчиненных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ему сотрудников, нарушающих принципы этики и правила служебного поведения, если он не принял меры по недопущению таких действий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или бездействия.</w:t>
      </w:r>
    </w:p>
    <w:p w:rsidR="006F0016" w:rsidRPr="006F0016" w:rsidRDefault="006F0016" w:rsidP="00B765CA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3. Рекомендательные этические правила служебного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поведения муниципальных служащих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3.1. В служебном поведении муниципальному служащему необходимо исходить из конституционных положений о том, что человек, его права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 xml:space="preserve">и свободы являются высшей </w:t>
      </w:r>
      <w:r w:rsidR="00B765CA" w:rsidRPr="006F0016">
        <w:rPr>
          <w:rFonts w:ascii="Arial" w:hAnsi="Arial" w:cs="Arial"/>
          <w:sz w:val="24"/>
          <w:szCs w:val="24"/>
        </w:rPr>
        <w:t>ценностью,</w:t>
      </w:r>
      <w:r w:rsidRPr="006F0016">
        <w:rPr>
          <w:rFonts w:ascii="Arial" w:hAnsi="Arial" w:cs="Arial"/>
          <w:sz w:val="24"/>
          <w:szCs w:val="24"/>
        </w:rPr>
        <w:t xml:space="preserve"> и каждый гражданин имеет право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на неприкосновенность частной жизни, личную и семейную тайну, защиту чести, достоинства, своего доброго имени.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3.2. В служебном поведении муниципальный служащий воздерживается от: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3.2.1.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3.2.2. Грубости, проявлений пренебрежительного тона, заносчивости, предвзятых замечаний, предъявления неправомерных, незаслуженных обвинений.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3.2.3. Угроз, оскорбительных выражений или реплик, действий, препятствующих нормальному общению или провоцирующих противоправное поведение.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lastRenderedPageBreak/>
        <w:t>3.2.4. Курения во время служебных совещаний, бесед, иного служебного общения с гражданами.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3.3. Муниципальные служащие призваны способствовать своим служебным поведением установлению в коллективе деловых взаимоотношений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и конструктивного сотрудничества друг с другом.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Муниципальные служащие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3.4. Внешний вид муниципального служащего при исполнении</w:t>
      </w:r>
      <w:r w:rsidR="00B765CA">
        <w:rPr>
          <w:rFonts w:ascii="Arial" w:hAnsi="Arial" w:cs="Arial"/>
          <w:sz w:val="24"/>
          <w:szCs w:val="24"/>
        </w:rPr>
        <w:t xml:space="preserve"> </w:t>
      </w:r>
      <w:r w:rsidRPr="006F0016">
        <w:rPr>
          <w:rFonts w:ascii="Arial" w:hAnsi="Arial" w:cs="Arial"/>
          <w:sz w:val="24"/>
          <w:szCs w:val="24"/>
        </w:rPr>
        <w:t>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государственным органам и органам местного самоуправления,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4. Ответственность за нарушение положений Кодекса</w:t>
      </w:r>
    </w:p>
    <w:p w:rsidR="006F0016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4.1. Нарушение муниципальным служащим положений Кодекса подлежит моральному осуждению на заседании соответствующей комиссии по соблюдению требований к служебному поведению муниципальных служащих и урегулированию конфликта интересов, а в случаях, предусмотренных федеральными законами, нарушение положений Кодекса влечет применение к муниципальному служащему мер юридической ответственности.</w:t>
      </w:r>
    </w:p>
    <w:p w:rsidR="002904C3" w:rsidRPr="006F0016" w:rsidRDefault="006F0016" w:rsidP="006F001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F0016">
        <w:rPr>
          <w:rFonts w:ascii="Arial" w:hAnsi="Arial" w:cs="Arial"/>
          <w:sz w:val="24"/>
          <w:szCs w:val="24"/>
        </w:rPr>
        <w:t>Соблюдение муниципальными служащими Кодекса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взысканий.</w:t>
      </w:r>
    </w:p>
    <w:sectPr w:rsidR="002904C3" w:rsidRPr="006F0016" w:rsidSect="006F0016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11F" w:rsidRDefault="009C011F" w:rsidP="006F0016">
      <w:pPr>
        <w:spacing w:after="0" w:line="240" w:lineRule="auto"/>
      </w:pPr>
      <w:r>
        <w:separator/>
      </w:r>
    </w:p>
  </w:endnote>
  <w:endnote w:type="continuationSeparator" w:id="0">
    <w:p w:rsidR="009C011F" w:rsidRDefault="009C011F" w:rsidP="006F0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11F" w:rsidRDefault="009C011F" w:rsidP="006F0016">
      <w:pPr>
        <w:spacing w:after="0" w:line="240" w:lineRule="auto"/>
      </w:pPr>
      <w:r>
        <w:separator/>
      </w:r>
    </w:p>
  </w:footnote>
  <w:footnote w:type="continuationSeparator" w:id="0">
    <w:p w:rsidR="009C011F" w:rsidRDefault="009C011F" w:rsidP="006F00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047"/>
    <w:rsid w:val="00002249"/>
    <w:rsid w:val="002904C3"/>
    <w:rsid w:val="004942BB"/>
    <w:rsid w:val="006F0016"/>
    <w:rsid w:val="00870D14"/>
    <w:rsid w:val="009C011F"/>
    <w:rsid w:val="00B765CA"/>
    <w:rsid w:val="00CE4596"/>
    <w:rsid w:val="00E13302"/>
    <w:rsid w:val="00E44047"/>
    <w:rsid w:val="00ED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AA9B4"/>
  <w15:docId w15:val="{F723DBB2-2448-4C81-893B-625143E30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459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0016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6F0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0016"/>
  </w:style>
  <w:style w:type="paragraph" w:styleId="a6">
    <w:name w:val="footer"/>
    <w:basedOn w:val="a"/>
    <w:link w:val="a7"/>
    <w:uiPriority w:val="99"/>
    <w:unhideWhenUsed/>
    <w:rsid w:val="006F0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0016"/>
  </w:style>
  <w:style w:type="character" w:customStyle="1" w:styleId="10">
    <w:name w:val="Заголовок 1 Знак"/>
    <w:basedOn w:val="a0"/>
    <w:link w:val="1"/>
    <w:rsid w:val="00CE4596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2292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User</cp:lastModifiedBy>
  <cp:revision>7</cp:revision>
  <dcterms:created xsi:type="dcterms:W3CDTF">2021-01-22T03:49:00Z</dcterms:created>
  <dcterms:modified xsi:type="dcterms:W3CDTF">2021-02-01T01:44:00Z</dcterms:modified>
</cp:coreProperties>
</file>